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3942"/>
        <w:gridCol w:w="1556"/>
        <w:gridCol w:w="1846"/>
      </w:tblGrid>
      <w:tr w:rsidR="006B74B6" w14:paraId="0E6053AA" w14:textId="77777777" w:rsidTr="00AE497E">
        <w:trPr>
          <w:jc w:val="center"/>
        </w:trPr>
        <w:tc>
          <w:tcPr>
            <w:tcW w:w="1718" w:type="dxa"/>
          </w:tcPr>
          <w:p w14:paraId="5AD86844" w14:textId="77777777" w:rsidR="006B74B6" w:rsidRDefault="006B74B6" w:rsidP="00B81993">
            <w:pPr>
              <w:spacing w:before="120" w:after="120"/>
            </w:pPr>
            <w:r>
              <w:t>Przedmiot:</w:t>
            </w:r>
          </w:p>
        </w:tc>
        <w:tc>
          <w:tcPr>
            <w:tcW w:w="7344" w:type="dxa"/>
            <w:gridSpan w:val="3"/>
          </w:tcPr>
          <w:p w14:paraId="3B24D085" w14:textId="50D7C4F5" w:rsidR="006B74B6" w:rsidRPr="0072324C" w:rsidRDefault="000747A5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Urządzenia i systemy </w:t>
            </w:r>
            <w:proofErr w:type="spellStart"/>
            <w:r>
              <w:rPr>
                <w:b/>
              </w:rPr>
              <w:t>mechatroniczne</w:t>
            </w:r>
            <w:proofErr w:type="spellEnd"/>
          </w:p>
        </w:tc>
      </w:tr>
      <w:tr w:rsidR="006B74B6" w14:paraId="088343A7" w14:textId="77777777" w:rsidTr="00AE497E">
        <w:trPr>
          <w:jc w:val="center"/>
        </w:trPr>
        <w:tc>
          <w:tcPr>
            <w:tcW w:w="1718" w:type="dxa"/>
          </w:tcPr>
          <w:p w14:paraId="20764FF7" w14:textId="77777777" w:rsidR="006B74B6" w:rsidRDefault="006B74B6" w:rsidP="00B81993">
            <w:pPr>
              <w:spacing w:before="120" w:after="120"/>
            </w:pPr>
            <w:r>
              <w:t>Klasa:</w:t>
            </w:r>
          </w:p>
        </w:tc>
        <w:tc>
          <w:tcPr>
            <w:tcW w:w="3942" w:type="dxa"/>
          </w:tcPr>
          <w:p w14:paraId="75E67AD6" w14:textId="78DF364C" w:rsidR="006B74B6" w:rsidRPr="0072324C" w:rsidRDefault="001326CF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3</w:t>
            </w:r>
            <w:r w:rsidR="006B74B6">
              <w:rPr>
                <w:b/>
              </w:rPr>
              <w:t>m</w:t>
            </w:r>
            <w:r w:rsidR="006B74B6" w:rsidRPr="0072324C">
              <w:rPr>
                <w:b/>
              </w:rPr>
              <w:t xml:space="preserve"> Technik mechatronik 311410</w:t>
            </w:r>
          </w:p>
        </w:tc>
        <w:tc>
          <w:tcPr>
            <w:tcW w:w="1556" w:type="dxa"/>
          </w:tcPr>
          <w:p w14:paraId="26036838" w14:textId="77777777" w:rsidR="006B74B6" w:rsidRDefault="006B74B6" w:rsidP="00B81993">
            <w:pPr>
              <w:spacing w:before="120" w:after="120"/>
            </w:pPr>
            <w:r>
              <w:t>Rok szkolny:</w:t>
            </w:r>
          </w:p>
        </w:tc>
        <w:tc>
          <w:tcPr>
            <w:tcW w:w="1846" w:type="dxa"/>
          </w:tcPr>
          <w:p w14:paraId="6BC1E536" w14:textId="78DA916D" w:rsidR="006B74B6" w:rsidRPr="0072324C" w:rsidRDefault="006B74B6" w:rsidP="00B81993">
            <w:pPr>
              <w:spacing w:before="120" w:after="120"/>
              <w:rPr>
                <w:b/>
              </w:rPr>
            </w:pPr>
            <w:r w:rsidRPr="0072324C">
              <w:rPr>
                <w:b/>
              </w:rPr>
              <w:t>20</w:t>
            </w:r>
            <w:r w:rsidR="00D60FFF">
              <w:rPr>
                <w:b/>
              </w:rPr>
              <w:t>2</w:t>
            </w:r>
            <w:r w:rsidR="00845805">
              <w:rPr>
                <w:b/>
              </w:rPr>
              <w:t>5</w:t>
            </w:r>
            <w:r w:rsidRPr="0072324C">
              <w:rPr>
                <w:b/>
              </w:rPr>
              <w:t>/20</w:t>
            </w:r>
            <w:r w:rsidR="00D60FFF">
              <w:rPr>
                <w:b/>
              </w:rPr>
              <w:t>2</w:t>
            </w:r>
            <w:r w:rsidR="00845805">
              <w:rPr>
                <w:b/>
              </w:rPr>
              <w:t>6</w:t>
            </w:r>
          </w:p>
        </w:tc>
      </w:tr>
      <w:tr w:rsidR="006B74B6" w14:paraId="67B2ED7D" w14:textId="77777777" w:rsidTr="00AE497E">
        <w:trPr>
          <w:jc w:val="center"/>
        </w:trPr>
        <w:tc>
          <w:tcPr>
            <w:tcW w:w="1718" w:type="dxa"/>
          </w:tcPr>
          <w:p w14:paraId="2EC71B09" w14:textId="77777777" w:rsidR="006B74B6" w:rsidRDefault="006B74B6" w:rsidP="00B81993">
            <w:pPr>
              <w:spacing w:before="120" w:after="120"/>
            </w:pPr>
            <w:r>
              <w:t>Szkoła:</w:t>
            </w:r>
          </w:p>
        </w:tc>
        <w:tc>
          <w:tcPr>
            <w:tcW w:w="7344" w:type="dxa"/>
            <w:gridSpan w:val="3"/>
          </w:tcPr>
          <w:p w14:paraId="2764F90B" w14:textId="77777777" w:rsidR="006B74B6" w:rsidRDefault="006B74B6" w:rsidP="00B81993">
            <w:pPr>
              <w:spacing w:before="120" w:after="120"/>
            </w:pPr>
            <w:r>
              <w:t xml:space="preserve">Zespół Szkół Elektryczno-Mechanicznych im gen. J. </w:t>
            </w:r>
            <w:proofErr w:type="spellStart"/>
            <w:r>
              <w:t>Kustronia</w:t>
            </w:r>
            <w:proofErr w:type="spellEnd"/>
            <w:r>
              <w:t xml:space="preserve"> w Nowym Sączu</w:t>
            </w:r>
          </w:p>
        </w:tc>
      </w:tr>
    </w:tbl>
    <w:p w14:paraId="56D7CA6E" w14:textId="77777777" w:rsidR="00227095" w:rsidRPr="00340ED2" w:rsidRDefault="00227095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bookmarkStart w:id="0" w:name="_Hlk492476189"/>
      <w:r w:rsidRPr="00340ED2">
        <w:rPr>
          <w:b/>
          <w:bCs/>
        </w:rPr>
        <w:t>Informacje wstępne:</w:t>
      </w:r>
    </w:p>
    <w:p w14:paraId="2F7DCA4F" w14:textId="77777777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>Wymagania edukacyjne zostały opracowane na podstawie:</w:t>
      </w:r>
    </w:p>
    <w:p w14:paraId="07C70534" w14:textId="77777777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>Podstawy programowej dla zawodu Technik mechatronik 311410 podaną w Rozporządzeniu Ministra Edukacji Narodowej z dnia 16 maja 2019 r (Dz. U. z 2019 r. poz. 991)</w:t>
      </w:r>
    </w:p>
    <w:p w14:paraId="791F60D2" w14:textId="3BDC40F3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Programu nauczania dla zawodu Technik mechatronik 311410 o strukturze przedmiotowej dla </w:t>
      </w:r>
      <w:r w:rsidRPr="00E24760">
        <w:rPr>
          <w:b/>
          <w:bCs/>
        </w:rPr>
        <w:t>techniku</w:t>
      </w:r>
      <w:r w:rsidR="001F5E03">
        <w:rPr>
          <w:b/>
          <w:bCs/>
        </w:rPr>
        <w:t>m</w:t>
      </w:r>
      <w:r w:rsidRPr="00E24760">
        <w:rPr>
          <w:b/>
          <w:bCs/>
        </w:rPr>
        <w:t xml:space="preserve"> 5 letniego</w:t>
      </w:r>
      <w:r>
        <w:t xml:space="preserve">. Autorzy programu -  </w:t>
      </w:r>
      <w:r w:rsidRPr="001975ED">
        <w:t>mgr inż. Stanisław Juraszek, mgr inż. Piotr Pniewski, mgr inż. Piotr Tokarz</w:t>
      </w:r>
      <w:r>
        <w:t>.</w:t>
      </w:r>
    </w:p>
    <w:p w14:paraId="43D25CB0" w14:textId="1B409370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Zgodnie z przepisami prawa oświatowego oraz zapisami zawartymi w Statucie Zespołu Szkół Elektryczno-Mechanicznych im. gen. Józefa </w:t>
      </w:r>
      <w:proofErr w:type="spellStart"/>
      <w:r>
        <w:t>Kustronia</w:t>
      </w:r>
      <w:proofErr w:type="spellEnd"/>
      <w:r>
        <w:t xml:space="preserve"> w Nowym Sączu przedmiotem oceniania na przedmiocie jest:</w:t>
      </w:r>
    </w:p>
    <w:p w14:paraId="34616382" w14:textId="77777777" w:rsidR="007A0E65" w:rsidRDefault="007A0E65" w:rsidP="007A0E65">
      <w:pPr>
        <w:pStyle w:val="Akapitzlist"/>
        <w:numPr>
          <w:ilvl w:val="0"/>
          <w:numId w:val="13"/>
        </w:numPr>
        <w:ind w:left="1134" w:hanging="283"/>
        <w:jc w:val="both"/>
      </w:pPr>
      <w:r>
        <w:t>wiedza i umiejętności przedmiotowe zapisane w obowiązującej podstawie programowej dla technika mechatronik - Podstawa programowa dla zawodu Technik mechatronik 311410 (</w:t>
      </w:r>
      <w:r w:rsidRPr="00931637">
        <w:rPr>
          <w:i/>
          <w:iCs/>
        </w:rPr>
        <w:t>Dz.U.201</w:t>
      </w:r>
      <w:r>
        <w:rPr>
          <w:i/>
          <w:iCs/>
        </w:rPr>
        <w:t>2</w:t>
      </w:r>
      <w:r w:rsidRPr="00931637">
        <w:rPr>
          <w:i/>
          <w:iCs/>
        </w:rPr>
        <w:t xml:space="preserve"> poz. </w:t>
      </w:r>
      <w:r>
        <w:rPr>
          <w:i/>
          <w:iCs/>
        </w:rPr>
        <w:t>184</w:t>
      </w:r>
      <w:r>
        <w:t xml:space="preserve">); </w:t>
      </w:r>
    </w:p>
    <w:p w14:paraId="17333C7C" w14:textId="77777777" w:rsidR="007A0E65" w:rsidRDefault="007A0E65" w:rsidP="007A0E65">
      <w:pPr>
        <w:pStyle w:val="Akapitzlist"/>
        <w:numPr>
          <w:ilvl w:val="0"/>
          <w:numId w:val="13"/>
        </w:numPr>
        <w:ind w:left="1134" w:hanging="283"/>
        <w:jc w:val="both"/>
      </w:pPr>
      <w:r>
        <w:t>umiejętności praktycznego wykorzystania i zastosowania zdobytej wiedzy w tym m.in. rozwiązywanie zadań i problemów,</w:t>
      </w:r>
    </w:p>
    <w:p w14:paraId="23A414C0" w14:textId="77777777" w:rsidR="007A0E65" w:rsidRDefault="007A0E65" w:rsidP="007A0E6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uzasadniania, argumentowania, przekonywania; </w:t>
      </w:r>
    </w:p>
    <w:p w14:paraId="68BCC9F6" w14:textId="77777777" w:rsidR="007A0E65" w:rsidRDefault="007A0E65" w:rsidP="007A0E6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aktywność na lekcjach; </w:t>
      </w:r>
    </w:p>
    <w:p w14:paraId="2D9CD5C2" w14:textId="77777777" w:rsidR="007A0E65" w:rsidRDefault="007A0E65" w:rsidP="007A0E6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przygotowanie do zajęć w tym m.in. wykonywanie zadań domowych, projektów; </w:t>
      </w:r>
    </w:p>
    <w:p w14:paraId="74C142D3" w14:textId="77777777" w:rsidR="007A0E65" w:rsidRDefault="007A0E65" w:rsidP="007A0E6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umiejętność pracy w zespole; </w:t>
      </w:r>
    </w:p>
    <w:p w14:paraId="352D8034" w14:textId="77777777" w:rsidR="007A0E65" w:rsidRDefault="007A0E65" w:rsidP="007A0E6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umiejętność rozwiązywania konfliktów, sytuacji trudnych i problemowych; </w:t>
      </w:r>
    </w:p>
    <w:p w14:paraId="2D9C25EE" w14:textId="77777777" w:rsidR="007A0E65" w:rsidRDefault="007A0E65" w:rsidP="007A0E6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kreatywność, pomysłowość; </w:t>
      </w:r>
    </w:p>
    <w:p w14:paraId="7B5221BE" w14:textId="037C6551" w:rsidR="00227095" w:rsidRDefault="007A0E65" w:rsidP="007A0E65">
      <w:pPr>
        <w:pStyle w:val="Akapitzlist"/>
        <w:numPr>
          <w:ilvl w:val="0"/>
          <w:numId w:val="13"/>
        </w:numPr>
        <w:ind w:left="1134" w:hanging="283"/>
        <w:jc w:val="both"/>
      </w:pPr>
      <w:r>
        <w:t>wysiłek wkładany w uzyskanie rezultatów.</w:t>
      </w:r>
    </w:p>
    <w:p w14:paraId="18E57541" w14:textId="5F407532" w:rsidR="00227095" w:rsidRDefault="00227095" w:rsidP="00227095">
      <w:pPr>
        <w:pStyle w:val="Akapitzlist"/>
        <w:numPr>
          <w:ilvl w:val="0"/>
          <w:numId w:val="14"/>
        </w:numPr>
        <w:jc w:val="both"/>
      </w:pPr>
      <w:bookmarkStart w:id="1" w:name="_Hlk18490332"/>
      <w:r>
        <w:t xml:space="preserve">Zgodnie z zapisami nauczyciel prowadzący zajęcia edukacyjne oraz wychowawca klasy zobowiązani są do poinformowania ucznia i jego rodziców o przewidywanych dla </w:t>
      </w:r>
      <w:r w:rsidR="00AB0EDA">
        <w:t>niego śródrocznej i rocznej oceny klasyfikacyjnej z zajęć edukacyjnych</w:t>
      </w:r>
      <w:r>
        <w:t xml:space="preserve">. </w:t>
      </w:r>
    </w:p>
    <w:p w14:paraId="344E0E1F" w14:textId="04C77D89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Na zajęciach obowiązuje podręcznik: pod red. M. Olszewski: </w:t>
      </w:r>
      <w:r w:rsidRPr="005D7C3D">
        <w:rPr>
          <w:b/>
          <w:bCs/>
        </w:rPr>
        <w:t>„</w:t>
      </w:r>
      <w:r w:rsidRPr="005D7C3D">
        <w:rPr>
          <w:b/>
          <w:bCs/>
          <w:i/>
          <w:iCs/>
        </w:rPr>
        <w:t xml:space="preserve">Urządzenia i systemy </w:t>
      </w:r>
      <w:proofErr w:type="spellStart"/>
      <w:r w:rsidRPr="005D7C3D">
        <w:rPr>
          <w:b/>
          <w:bCs/>
          <w:i/>
          <w:iCs/>
        </w:rPr>
        <w:t>mechatroniczne</w:t>
      </w:r>
      <w:proofErr w:type="spellEnd"/>
      <w:r w:rsidRPr="005D7C3D">
        <w:rPr>
          <w:b/>
          <w:bCs/>
        </w:rPr>
        <w:t xml:space="preserve"> – </w:t>
      </w:r>
      <w:r w:rsidRPr="005D7C3D">
        <w:rPr>
          <w:b/>
          <w:bCs/>
          <w:i/>
          <w:iCs/>
        </w:rPr>
        <w:t>podręcznik dla uczniów szkół ponadgimnazjalnych i wyższych technicznych”</w:t>
      </w:r>
      <w:r>
        <w:t xml:space="preserve"> Część I. i II. - Wydawnictwo Szkolne </w:t>
      </w:r>
      <w:r w:rsidRPr="00BD5AA3">
        <w:t>i</w:t>
      </w:r>
      <w:r w:rsidR="00BD5AA3">
        <w:t> </w:t>
      </w:r>
      <w:r w:rsidRPr="00BD5AA3">
        <w:t>Pedagogiczne</w:t>
      </w:r>
      <w:r>
        <w:t>, Numer dopuszczenia - 03/2009</w:t>
      </w:r>
    </w:p>
    <w:p w14:paraId="1A41318D" w14:textId="77777777" w:rsidR="00E2673B" w:rsidRDefault="00E2673B" w:rsidP="00E2673B">
      <w:pPr>
        <w:pStyle w:val="Akapitzlist"/>
        <w:ind w:left="720" w:firstLine="0"/>
        <w:jc w:val="both"/>
      </w:pPr>
    </w:p>
    <w:bookmarkEnd w:id="1"/>
    <w:p w14:paraId="1DBA13EE" w14:textId="343F8983" w:rsidR="00340794" w:rsidRDefault="00340794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śródrocznej.</w:t>
      </w:r>
    </w:p>
    <w:p w14:paraId="2DF923EE" w14:textId="77777777" w:rsidR="00592D87" w:rsidRDefault="00592D87" w:rsidP="00592D87">
      <w:pPr>
        <w:spacing w:before="120" w:line="240" w:lineRule="auto"/>
      </w:pPr>
      <w:r>
        <w:t>Wymagania edukacyjne niezbędne do uzyskania odpowiedniej oceny klasyfikacyjnej śródrocznej odniesione są do następującej tematyki:</w:t>
      </w:r>
    </w:p>
    <w:p w14:paraId="573DB841" w14:textId="5D988E71" w:rsidR="00592D87" w:rsidRPr="00592D87" w:rsidRDefault="00592D87" w:rsidP="00592D8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 w:rsidRPr="00592D87">
        <w:rPr>
          <w:sz w:val="22"/>
        </w:rPr>
        <w:t>analiza i synteza układów zasilania i sterowania napędami elektrycznymi,</w:t>
      </w:r>
    </w:p>
    <w:p w14:paraId="75D26B2E" w14:textId="3D8C017E" w:rsidR="00592D87" w:rsidRPr="00592D87" w:rsidRDefault="00592D87" w:rsidP="00592D8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 w:rsidRPr="00592D87">
        <w:rPr>
          <w:sz w:val="22"/>
        </w:rPr>
        <w:t>budowa, zasada działania oraz sposoby wykorzystania sensorów obecności, położenia, prędkości i przyspieszenia w układach mechatronicznych</w:t>
      </w:r>
    </w:p>
    <w:p w14:paraId="2466AE30" w14:textId="0C0CD2A1" w:rsidR="00592D87" w:rsidRPr="00592D87" w:rsidRDefault="00592D87" w:rsidP="00592D8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 w:rsidRPr="00592D87">
        <w:rPr>
          <w:sz w:val="22"/>
        </w:rPr>
        <w:t>budowa, zasada działania oraz sposoby wykorzystania sensorów temperatury w układach mechatronicznych,</w:t>
      </w:r>
    </w:p>
    <w:p w14:paraId="12351F43" w14:textId="331DF8FC" w:rsidR="00592D87" w:rsidRPr="00592D87" w:rsidRDefault="00592D87" w:rsidP="00592D8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 w:rsidRPr="00592D87">
        <w:rPr>
          <w:sz w:val="22"/>
        </w:rPr>
        <w:t>budowa, zasada działania oraz sposoby wykorzystania sensorów ciśnienia w układach mechatronicznych,</w:t>
      </w:r>
    </w:p>
    <w:p w14:paraId="1AFD0D2E" w14:textId="6B22E429" w:rsidR="00592D87" w:rsidRPr="00592D87" w:rsidRDefault="00592D87" w:rsidP="00592D8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 w:rsidRPr="00592D87">
        <w:rPr>
          <w:sz w:val="22"/>
        </w:rPr>
        <w:t>budowa, zasada działania oraz sposoby wykorzystania sensorów przepływu w układach mechatronicznych.</w:t>
      </w:r>
    </w:p>
    <w:p w14:paraId="61AF9B61" w14:textId="68DFC02E" w:rsidR="00592D87" w:rsidRDefault="00592D87" w:rsidP="00592D87">
      <w:pPr>
        <w:spacing w:before="120" w:line="360" w:lineRule="auto"/>
      </w:pPr>
      <w:r>
        <w:t xml:space="preserve">W odniesieniu do </w:t>
      </w:r>
      <w:r w:rsidR="00175D1E">
        <w:t>podanej tematyki</w:t>
      </w:r>
      <w:r>
        <w:t>: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635344" w14:paraId="377E5AD2" w14:textId="77777777" w:rsidTr="004477FA">
        <w:tc>
          <w:tcPr>
            <w:tcW w:w="1399" w:type="dxa"/>
            <w:vAlign w:val="center"/>
          </w:tcPr>
          <w:p w14:paraId="16B19872" w14:textId="77777777" w:rsidR="00635344" w:rsidRPr="000458B1" w:rsidRDefault="00635344" w:rsidP="004477FA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363201DD" w14:textId="77777777" w:rsidR="00635344" w:rsidRPr="00C277E4" w:rsidRDefault="00635344" w:rsidP="004477FA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635344" w14:paraId="0CA572B1" w14:textId="77777777" w:rsidTr="004477FA">
        <w:tc>
          <w:tcPr>
            <w:tcW w:w="10485" w:type="dxa"/>
            <w:gridSpan w:val="2"/>
          </w:tcPr>
          <w:p w14:paraId="056EF479" w14:textId="77777777" w:rsidR="00635344" w:rsidRPr="000458B1" w:rsidRDefault="00635344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635344" w14:paraId="5C3F1F00" w14:textId="77777777" w:rsidTr="004477FA">
        <w:tc>
          <w:tcPr>
            <w:tcW w:w="1399" w:type="dxa"/>
            <w:vAlign w:val="center"/>
          </w:tcPr>
          <w:p w14:paraId="422DB4A3" w14:textId="77777777" w:rsidR="00635344" w:rsidRDefault="00635344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6E779DDD" w14:textId="77777777" w:rsidR="00635344" w:rsidRPr="000458B1" w:rsidRDefault="00635344" w:rsidP="004477F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7DF02084" w14:textId="77777777" w:rsidR="00635344" w:rsidRPr="00BD5AA3" w:rsidRDefault="00635344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Przywołuje z pamięci poznane fakty, terminy, sposoby postępowania, metody i modele </w:t>
            </w:r>
            <w:r>
              <w:rPr>
                <w:sz w:val="20"/>
                <w:szCs w:val="20"/>
              </w:rPr>
              <w:t>czyli m.in.:</w:t>
            </w:r>
          </w:p>
          <w:p w14:paraId="001C6443" w14:textId="77777777" w:rsidR="00635344" w:rsidRPr="00032495" w:rsidRDefault="00635344" w:rsidP="004477FA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podanej </w:t>
            </w:r>
            <w:r w:rsidRPr="002E72EC">
              <w:rPr>
                <w:b/>
                <w:bCs/>
                <w:sz w:val="20"/>
                <w:szCs w:val="20"/>
              </w:rPr>
              <w:t>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635344" w14:paraId="03D8B21E" w14:textId="77777777" w:rsidTr="004477FA">
        <w:tc>
          <w:tcPr>
            <w:tcW w:w="10485" w:type="dxa"/>
            <w:gridSpan w:val="2"/>
          </w:tcPr>
          <w:p w14:paraId="7C9539D6" w14:textId="77777777" w:rsidR="00635344" w:rsidRPr="000458B1" w:rsidRDefault="00635344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lastRenderedPageBreak/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635344" w14:paraId="31360A93" w14:textId="77777777" w:rsidTr="004477FA">
        <w:tc>
          <w:tcPr>
            <w:tcW w:w="1399" w:type="dxa"/>
            <w:vAlign w:val="center"/>
          </w:tcPr>
          <w:p w14:paraId="2B35E79D" w14:textId="77777777" w:rsidR="00635344" w:rsidRDefault="00635344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4E034D26" w14:textId="77777777" w:rsidR="00635344" w:rsidRPr="00C277E4" w:rsidRDefault="00635344" w:rsidP="004477F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6FB37FD9" w14:textId="77777777" w:rsidR="00635344" w:rsidRPr="00BD5AA3" w:rsidRDefault="00635344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Porównuje i wnioskuje na bazie zapamiętanych informacji oraz tłumaczy i interpretuje znaczenie pojęć  </w:t>
            </w:r>
            <w:r>
              <w:rPr>
                <w:sz w:val="20"/>
                <w:szCs w:val="20"/>
              </w:rPr>
              <w:t>czyli m.in.:</w:t>
            </w:r>
          </w:p>
          <w:p w14:paraId="543C87E4" w14:textId="77777777" w:rsidR="00635344" w:rsidRPr="002E72EC" w:rsidRDefault="00635344" w:rsidP="004477FA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635344" w14:paraId="1FB8F893" w14:textId="77777777" w:rsidTr="004477FA">
        <w:tc>
          <w:tcPr>
            <w:tcW w:w="10485" w:type="dxa"/>
            <w:gridSpan w:val="2"/>
          </w:tcPr>
          <w:p w14:paraId="01406D97" w14:textId="77777777" w:rsidR="00635344" w:rsidRPr="000458B1" w:rsidRDefault="00635344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635344" w14:paraId="14CD63E7" w14:textId="77777777" w:rsidTr="004477FA">
        <w:tc>
          <w:tcPr>
            <w:tcW w:w="1399" w:type="dxa"/>
            <w:vAlign w:val="center"/>
          </w:tcPr>
          <w:p w14:paraId="1624D428" w14:textId="77777777" w:rsidR="00635344" w:rsidRDefault="00635344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1DEBBCB7" w14:textId="77777777" w:rsidR="00635344" w:rsidRPr="00C277E4" w:rsidRDefault="00635344" w:rsidP="004477F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77B380D2" w14:textId="77777777" w:rsidR="00635344" w:rsidRPr="00EF2DAA" w:rsidRDefault="00635344" w:rsidP="004477FA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 czyli m.in.: </w:t>
            </w:r>
          </w:p>
          <w:p w14:paraId="3C61F3A9" w14:textId="77777777" w:rsidR="00635344" w:rsidRPr="002E72EC" w:rsidRDefault="00635344" w:rsidP="004477FA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635344" w14:paraId="56C2EFD1" w14:textId="77777777" w:rsidTr="004477FA">
        <w:tc>
          <w:tcPr>
            <w:tcW w:w="10485" w:type="dxa"/>
            <w:gridSpan w:val="2"/>
          </w:tcPr>
          <w:p w14:paraId="267E4FAA" w14:textId="77777777" w:rsidR="00635344" w:rsidRPr="000458B1" w:rsidRDefault="00635344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635344" w14:paraId="444FF917" w14:textId="77777777" w:rsidTr="004477FA">
        <w:tc>
          <w:tcPr>
            <w:tcW w:w="1399" w:type="dxa"/>
            <w:vAlign w:val="center"/>
          </w:tcPr>
          <w:p w14:paraId="0F771492" w14:textId="77777777" w:rsidR="00635344" w:rsidRDefault="00635344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665CF13D" w14:textId="77777777" w:rsidR="00635344" w:rsidRPr="00C277E4" w:rsidRDefault="00635344" w:rsidP="004477F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169FA6F3" w14:textId="77777777" w:rsidR="00635344" w:rsidRPr="00151230" w:rsidRDefault="00635344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Rozpoznaje elementy składowe problemów, powiązania i relacje między nimi a następnie na podstawie własnego wnioskowania rozwiązuje te problemy, poprzez podanie własnych </w:t>
            </w:r>
            <w:r>
              <w:rPr>
                <w:sz w:val="20"/>
                <w:szCs w:val="20"/>
              </w:rPr>
              <w:t>czyli m.in.:</w:t>
            </w:r>
          </w:p>
          <w:p w14:paraId="05D48070" w14:textId="77777777" w:rsidR="00635344" w:rsidRPr="00151230" w:rsidRDefault="00635344" w:rsidP="004477FA">
            <w:pPr>
              <w:spacing w:before="120" w:after="120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635344" w14:paraId="51DB9655" w14:textId="77777777" w:rsidTr="004477FA">
        <w:tc>
          <w:tcPr>
            <w:tcW w:w="10485" w:type="dxa"/>
            <w:gridSpan w:val="2"/>
          </w:tcPr>
          <w:p w14:paraId="4B13CE3B" w14:textId="77777777" w:rsidR="00635344" w:rsidRPr="000458B1" w:rsidRDefault="00635344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635344" w14:paraId="495AF4C9" w14:textId="77777777" w:rsidTr="004477FA">
        <w:tc>
          <w:tcPr>
            <w:tcW w:w="1399" w:type="dxa"/>
            <w:vAlign w:val="center"/>
          </w:tcPr>
          <w:p w14:paraId="7023201B" w14:textId="77777777" w:rsidR="00635344" w:rsidRDefault="00635344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0E9394DD" w14:textId="77777777" w:rsidR="00635344" w:rsidRPr="00C277E4" w:rsidRDefault="00635344" w:rsidP="004477F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4EC288DF" w14:textId="77777777" w:rsidR="00635344" w:rsidRPr="00151230" w:rsidRDefault="00635344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Ocenia i wartościuje informacje z uwagi na podane kryteria, tworzy własne kryteria oceny i argumentacji, dobiera i zestawia elementy składowe w nową strukturę pozwalającą na syntezę nowej informacji i unikalnych rozwiązań </w:t>
            </w:r>
            <w:r>
              <w:rPr>
                <w:sz w:val="20"/>
                <w:szCs w:val="20"/>
              </w:rPr>
              <w:t>czyli m.in.:</w:t>
            </w:r>
          </w:p>
          <w:p w14:paraId="1809C1C2" w14:textId="77777777" w:rsidR="00635344" w:rsidRPr="00151230" w:rsidRDefault="00635344" w:rsidP="004477FA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2716EE5A" w14:textId="7D15E599" w:rsidR="008425CF" w:rsidRDefault="008425CF">
      <w:pPr>
        <w:spacing w:after="160" w:line="259" w:lineRule="auto"/>
        <w:rPr>
          <w:rFonts w:eastAsiaTheme="minorHAnsi"/>
          <w:b/>
          <w:bCs/>
          <w:sz w:val="21"/>
        </w:rPr>
      </w:pPr>
    </w:p>
    <w:p w14:paraId="18ED6189" w14:textId="5CEDBA74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rocznej.</w:t>
      </w:r>
    </w:p>
    <w:p w14:paraId="1D4EE70C" w14:textId="77777777" w:rsidR="003A0E32" w:rsidRDefault="003A0E32" w:rsidP="004477FA">
      <w:pPr>
        <w:jc w:val="both"/>
      </w:pPr>
      <w:r>
        <w:t xml:space="preserve">Uzyskanie odpowiedniej oceny klasyfikacyjnej rocznej narzuca konieczność spełnienia wymagań opisanych w punkcie </w:t>
      </w:r>
      <w:r w:rsidRPr="00BD5AA3">
        <w:rPr>
          <w:b/>
          <w:bCs/>
        </w:rPr>
        <w:t xml:space="preserve">2. </w:t>
      </w:r>
      <w:r w:rsidRPr="00BD5AA3">
        <w:rPr>
          <w:b/>
          <w:bCs/>
          <w:i/>
          <w:iCs/>
        </w:rPr>
        <w:t>Wymagania edukacyjne niezbędne do uzyskania odpowiedniej oceny klasyfikacyjnej śródrocznej</w:t>
      </w:r>
      <w:r w:rsidRPr="00F64D9C">
        <w:rPr>
          <w:i/>
          <w:iCs/>
        </w:rPr>
        <w:t xml:space="preserve"> </w:t>
      </w:r>
      <w:r>
        <w:t>oraz dodatkowo wymagań podanych poniżej a odniesionych do następującej tematyki:</w:t>
      </w:r>
    </w:p>
    <w:p w14:paraId="2CF667E8" w14:textId="322A0DBD" w:rsidR="003A0E32" w:rsidRPr="00421F39" w:rsidRDefault="003A0E32" w:rsidP="003A0E32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421F39">
        <w:rPr>
          <w:sz w:val="22"/>
        </w:rPr>
        <w:t>rodzaje i atrybuty elementów układów regulacji automatycznej,</w:t>
      </w:r>
    </w:p>
    <w:p w14:paraId="03FCF38B" w14:textId="4B2F7975" w:rsidR="003A0E32" w:rsidRPr="00421F39" w:rsidRDefault="003A0E32" w:rsidP="003A0E32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421F39">
        <w:rPr>
          <w:sz w:val="22"/>
        </w:rPr>
        <w:t>zasady opisu i funkcjonowania układów regulacji automatycznej,</w:t>
      </w:r>
    </w:p>
    <w:p w14:paraId="1A17E12F" w14:textId="72DEE805" w:rsidR="003A0E32" w:rsidRPr="00421F39" w:rsidRDefault="003A0E32" w:rsidP="003A0E32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421F39">
        <w:rPr>
          <w:sz w:val="22"/>
        </w:rPr>
        <w:t>budowa i zasada działania PLC,</w:t>
      </w:r>
    </w:p>
    <w:p w14:paraId="212678B4" w14:textId="0BB6BDFB" w:rsidR="003A0E32" w:rsidRPr="00421F39" w:rsidRDefault="003A0E32" w:rsidP="003A0E32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421F39">
        <w:rPr>
          <w:sz w:val="22"/>
        </w:rPr>
        <w:t>budowa i zasada funkcjonowania sieci teleinformatycznych stosowanych w systemach mechatronicznych,</w:t>
      </w:r>
    </w:p>
    <w:p w14:paraId="5BF166CF" w14:textId="2DD58264" w:rsidR="003A0E32" w:rsidRPr="00421F39" w:rsidRDefault="003A0E32" w:rsidP="003A0E32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421F39">
        <w:rPr>
          <w:sz w:val="22"/>
        </w:rPr>
        <w:t>budowa i zasada funkcjonowania struktur kinematycznych i manipulacyjnych.</w:t>
      </w:r>
    </w:p>
    <w:p w14:paraId="13B5AF0F" w14:textId="77777777" w:rsidR="003A0E32" w:rsidRPr="001423A4" w:rsidRDefault="003A0E32" w:rsidP="004477FA">
      <w:pPr>
        <w:spacing w:after="0"/>
        <w:ind w:left="252"/>
      </w:pPr>
    </w:p>
    <w:p w14:paraId="3C099D3A" w14:textId="237126B3" w:rsidR="003A0E32" w:rsidRPr="001423A4" w:rsidRDefault="003A0E32" w:rsidP="003A0E32">
      <w:pPr>
        <w:spacing w:after="0"/>
      </w:pPr>
      <w:r>
        <w:t xml:space="preserve">W odniesieniu do </w:t>
      </w:r>
      <w:r w:rsidR="00175D1E">
        <w:t>podanej tematyki</w:t>
      </w:r>
      <w:r>
        <w:t>: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304687" w14:paraId="378D96B3" w14:textId="77777777" w:rsidTr="004477FA">
        <w:tc>
          <w:tcPr>
            <w:tcW w:w="1399" w:type="dxa"/>
            <w:vAlign w:val="center"/>
          </w:tcPr>
          <w:p w14:paraId="4ED62A87" w14:textId="77777777" w:rsidR="00304687" w:rsidRPr="000458B1" w:rsidRDefault="00304687" w:rsidP="004477FA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092A51B7" w14:textId="77777777" w:rsidR="00304687" w:rsidRPr="00C277E4" w:rsidRDefault="00304687" w:rsidP="004477FA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304687" w14:paraId="6895E005" w14:textId="77777777" w:rsidTr="004477FA">
        <w:tc>
          <w:tcPr>
            <w:tcW w:w="10485" w:type="dxa"/>
            <w:gridSpan w:val="2"/>
          </w:tcPr>
          <w:p w14:paraId="4DDB13DD" w14:textId="77777777" w:rsidR="00304687" w:rsidRPr="000458B1" w:rsidRDefault="00304687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304687" w14:paraId="6C822881" w14:textId="77777777" w:rsidTr="004477FA">
        <w:tc>
          <w:tcPr>
            <w:tcW w:w="1399" w:type="dxa"/>
            <w:vAlign w:val="center"/>
          </w:tcPr>
          <w:p w14:paraId="58C01EBE" w14:textId="77777777" w:rsidR="00304687" w:rsidRDefault="00304687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5D6853AF" w14:textId="77777777" w:rsidR="00304687" w:rsidRPr="000458B1" w:rsidRDefault="00304687" w:rsidP="004477F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065F59AA" w14:textId="77777777" w:rsidR="00304687" w:rsidRPr="00BD5AA3" w:rsidRDefault="00304687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Przywołuje z pamięci poznane fakty, terminy, sposoby postępowania, metody i modele </w:t>
            </w:r>
            <w:r>
              <w:rPr>
                <w:sz w:val="20"/>
                <w:szCs w:val="20"/>
              </w:rPr>
              <w:t>czyli m.in.:</w:t>
            </w:r>
          </w:p>
          <w:p w14:paraId="12FF7041" w14:textId="77777777" w:rsidR="00304687" w:rsidRPr="00032495" w:rsidRDefault="00304687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podanej </w:t>
            </w:r>
            <w:r w:rsidRPr="002E72EC">
              <w:rPr>
                <w:b/>
                <w:bCs/>
                <w:sz w:val="20"/>
                <w:szCs w:val="20"/>
              </w:rPr>
              <w:t>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304687" w14:paraId="62D2762E" w14:textId="77777777" w:rsidTr="004477FA">
        <w:tc>
          <w:tcPr>
            <w:tcW w:w="10485" w:type="dxa"/>
            <w:gridSpan w:val="2"/>
          </w:tcPr>
          <w:p w14:paraId="5858D439" w14:textId="77777777" w:rsidR="00304687" w:rsidRPr="000458B1" w:rsidRDefault="00304687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304687" w14:paraId="72C91F95" w14:textId="77777777" w:rsidTr="004477FA">
        <w:tc>
          <w:tcPr>
            <w:tcW w:w="1399" w:type="dxa"/>
            <w:vAlign w:val="center"/>
          </w:tcPr>
          <w:p w14:paraId="3F0CBCFF" w14:textId="77777777" w:rsidR="00304687" w:rsidRDefault="00304687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lastRenderedPageBreak/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66BB46E5" w14:textId="77777777" w:rsidR="00304687" w:rsidRPr="00C277E4" w:rsidRDefault="00304687" w:rsidP="004477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399BAB3D" w14:textId="77777777" w:rsidR="00304687" w:rsidRPr="00BD5AA3" w:rsidRDefault="00304687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Porównuje i wnioskuje na bazie zapamiętanych informacji oraz tłumaczy i interpretuje znaczenie pojęć  </w:t>
            </w:r>
            <w:r>
              <w:rPr>
                <w:sz w:val="20"/>
                <w:szCs w:val="20"/>
              </w:rPr>
              <w:t>czyli m.in.:</w:t>
            </w:r>
          </w:p>
          <w:p w14:paraId="24051A27" w14:textId="77777777" w:rsidR="00304687" w:rsidRPr="00E422B4" w:rsidRDefault="00304687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304687" w14:paraId="729AE4F8" w14:textId="77777777" w:rsidTr="004477FA">
        <w:tc>
          <w:tcPr>
            <w:tcW w:w="10485" w:type="dxa"/>
            <w:gridSpan w:val="2"/>
          </w:tcPr>
          <w:p w14:paraId="28CD9A08" w14:textId="77777777" w:rsidR="00304687" w:rsidRPr="000458B1" w:rsidRDefault="00304687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304687" w14:paraId="2BEEC86C" w14:textId="77777777" w:rsidTr="004477FA">
        <w:tc>
          <w:tcPr>
            <w:tcW w:w="1399" w:type="dxa"/>
            <w:vAlign w:val="center"/>
          </w:tcPr>
          <w:p w14:paraId="3B4EE38C" w14:textId="77777777" w:rsidR="00304687" w:rsidRDefault="00304687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5C7C4999" w14:textId="77777777" w:rsidR="00304687" w:rsidRPr="00C277E4" w:rsidRDefault="00304687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27206752" w14:textId="77777777" w:rsidR="00304687" w:rsidRPr="00EF2DAA" w:rsidRDefault="00304687" w:rsidP="004477FA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 czyli m.in.: </w:t>
            </w:r>
          </w:p>
          <w:p w14:paraId="21288E7B" w14:textId="77777777" w:rsidR="00304687" w:rsidRPr="002238AB" w:rsidRDefault="00304687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304687" w14:paraId="3F802C57" w14:textId="77777777" w:rsidTr="004477FA">
        <w:tc>
          <w:tcPr>
            <w:tcW w:w="10485" w:type="dxa"/>
            <w:gridSpan w:val="2"/>
          </w:tcPr>
          <w:p w14:paraId="028B9282" w14:textId="77777777" w:rsidR="00304687" w:rsidRPr="000458B1" w:rsidRDefault="00304687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304687" w14:paraId="59A7B255" w14:textId="77777777" w:rsidTr="004477FA">
        <w:tc>
          <w:tcPr>
            <w:tcW w:w="1399" w:type="dxa"/>
            <w:vAlign w:val="center"/>
          </w:tcPr>
          <w:p w14:paraId="3331D868" w14:textId="77777777" w:rsidR="00304687" w:rsidRDefault="00304687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1A47CD40" w14:textId="77777777" w:rsidR="00304687" w:rsidRPr="00C277E4" w:rsidRDefault="00304687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4F99BDF5" w14:textId="77777777" w:rsidR="00304687" w:rsidRPr="00151230" w:rsidRDefault="00304687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Rozpoznaje elementy składowe problemów, powiązania i relacje między nimi a następnie na podstawie własnego wnioskowania rozwiązuje te problemy, poprzez podanie własnych </w:t>
            </w:r>
            <w:r>
              <w:rPr>
                <w:sz w:val="20"/>
                <w:szCs w:val="20"/>
              </w:rPr>
              <w:t>czyli m.in.:</w:t>
            </w:r>
          </w:p>
          <w:p w14:paraId="58193233" w14:textId="77777777" w:rsidR="00304687" w:rsidRPr="00AB3CD0" w:rsidRDefault="00304687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304687" w14:paraId="407C2823" w14:textId="77777777" w:rsidTr="004477FA">
        <w:tc>
          <w:tcPr>
            <w:tcW w:w="10485" w:type="dxa"/>
            <w:gridSpan w:val="2"/>
          </w:tcPr>
          <w:p w14:paraId="11713EA0" w14:textId="77777777" w:rsidR="00304687" w:rsidRPr="000458B1" w:rsidRDefault="00304687" w:rsidP="004477FA">
            <w:pPr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304687" w14:paraId="2DCAD5E4" w14:textId="77777777" w:rsidTr="004477FA">
        <w:tc>
          <w:tcPr>
            <w:tcW w:w="1399" w:type="dxa"/>
            <w:vAlign w:val="center"/>
          </w:tcPr>
          <w:p w14:paraId="761CA067" w14:textId="77777777" w:rsidR="00304687" w:rsidRDefault="00304687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43427984" w14:textId="77777777" w:rsidR="00304687" w:rsidRPr="00C277E4" w:rsidRDefault="00304687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683C9E95" w14:textId="77777777" w:rsidR="00304687" w:rsidRPr="00151230" w:rsidRDefault="00304687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Ocenia i wartościuje informacje z uwagi na podane kryteria, tworzy własne kryteria oceny i argumentacji, dobiera i zestawia elementy składowe w nową strukturę pozwalającą na syntezę nowej informacji i unikalnych rozwiązań </w:t>
            </w:r>
            <w:r>
              <w:rPr>
                <w:sz w:val="20"/>
                <w:szCs w:val="20"/>
              </w:rPr>
              <w:t>czyli m.in.:</w:t>
            </w:r>
          </w:p>
          <w:p w14:paraId="789CADF7" w14:textId="77777777" w:rsidR="00304687" w:rsidRPr="00AB3CD0" w:rsidRDefault="00304687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67ACF961" w14:textId="77777777" w:rsidR="00A929FF" w:rsidRDefault="00A929FF" w:rsidP="00A929FF">
      <w:pPr>
        <w:spacing w:after="160" w:line="259" w:lineRule="auto"/>
      </w:pPr>
    </w:p>
    <w:p w14:paraId="71E7F2D3" w14:textId="77777777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 w:rsidRPr="00340ED2">
        <w:rPr>
          <w:b/>
          <w:bCs/>
        </w:rPr>
        <w:t xml:space="preserve">Informacje </w:t>
      </w:r>
      <w:r>
        <w:rPr>
          <w:b/>
          <w:bCs/>
        </w:rPr>
        <w:t>końcowe</w:t>
      </w:r>
    </w:p>
    <w:p w14:paraId="6A5B7AC4" w14:textId="46E6588D" w:rsidR="00A929FF" w:rsidRDefault="00A929FF" w:rsidP="00A929FF">
      <w:r>
        <w:t>Zgodnie z przepisami prawa oświatowego, nauczyciel dostosowuje wymagania edukacyjne do zaleceń zawartych w opinii Poradni Psychologiczno-Pedagogicznej</w:t>
      </w:r>
      <w:r w:rsidR="00175D1E">
        <w:t>.</w:t>
      </w:r>
    </w:p>
    <w:p w14:paraId="46A5C82E" w14:textId="77777777" w:rsidR="00680FBC" w:rsidRDefault="00680FBC" w:rsidP="00A929FF">
      <w:pPr>
        <w:ind w:left="4956" w:firstLine="708"/>
      </w:pPr>
    </w:p>
    <w:p w14:paraId="42289C38" w14:textId="6F0850F1" w:rsidR="00340794" w:rsidRDefault="00A929FF" w:rsidP="00680FBC">
      <w:pPr>
        <w:ind w:left="4956" w:firstLine="708"/>
      </w:pPr>
      <w:r>
        <w:t>Opracował: mgr inż. Piotr Obrzut</w:t>
      </w:r>
      <w:bookmarkEnd w:id="0"/>
    </w:p>
    <w:sectPr w:rsidR="00340794" w:rsidSect="00AE497E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3E16E" w14:textId="77777777" w:rsidR="00692528" w:rsidRDefault="00692528" w:rsidP="006B74B6">
      <w:pPr>
        <w:spacing w:after="0" w:line="240" w:lineRule="auto"/>
      </w:pPr>
      <w:r>
        <w:separator/>
      </w:r>
    </w:p>
  </w:endnote>
  <w:endnote w:type="continuationSeparator" w:id="0">
    <w:p w14:paraId="3CC30060" w14:textId="77777777" w:rsidR="00692528" w:rsidRDefault="00692528" w:rsidP="006B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62EEF" w14:textId="77777777" w:rsidR="00692528" w:rsidRDefault="00692528" w:rsidP="006B74B6">
      <w:pPr>
        <w:spacing w:after="0" w:line="240" w:lineRule="auto"/>
      </w:pPr>
      <w:r>
        <w:separator/>
      </w:r>
    </w:p>
  </w:footnote>
  <w:footnote w:type="continuationSeparator" w:id="0">
    <w:p w14:paraId="4C0589BF" w14:textId="77777777" w:rsidR="00692528" w:rsidRDefault="00692528" w:rsidP="006B7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BE01B" w14:textId="4FAD8247" w:rsidR="00E115AF" w:rsidRDefault="00E115AF" w:rsidP="00BD5AA3">
    <w:pPr>
      <w:pStyle w:val="Nagwek"/>
      <w:tabs>
        <w:tab w:val="clear" w:pos="9072"/>
        <w:tab w:val="right" w:pos="10348"/>
      </w:tabs>
    </w:pPr>
    <w:r>
      <w:t xml:space="preserve">Zespół Szkół </w:t>
    </w:r>
    <w:r w:rsidR="00175D1E">
      <w:t>E</w:t>
    </w:r>
    <w:r>
      <w:t xml:space="preserve">lektryczno-Mechanicznych w Nowym Sączu </w:t>
    </w:r>
    <w:r>
      <w:tab/>
      <w:t>Dokumentacja przedmiotowa</w:t>
    </w:r>
  </w:p>
  <w:p w14:paraId="08C12775" w14:textId="77A0C1E5" w:rsidR="00E115AF" w:rsidRDefault="00BD5AA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458462" wp14:editId="0AC3E3A8">
              <wp:simplePos x="0" y="0"/>
              <wp:positionH relativeFrom="column">
                <wp:posOffset>-3976</wp:posOffset>
              </wp:positionH>
              <wp:positionV relativeFrom="paragraph">
                <wp:posOffset>85670</wp:posOffset>
              </wp:positionV>
              <wp:extent cx="658368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58368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7B4F0D5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6.75pt" to="518.1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70B2"/>
    <w:multiLevelType w:val="hybridMultilevel"/>
    <w:tmpl w:val="2F8C5374"/>
    <w:lvl w:ilvl="0" w:tplc="F2ECE4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CAC"/>
    <w:multiLevelType w:val="hybridMultilevel"/>
    <w:tmpl w:val="D5969A72"/>
    <w:lvl w:ilvl="0" w:tplc="B380D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33091"/>
    <w:multiLevelType w:val="hybridMultilevel"/>
    <w:tmpl w:val="BDB69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052B6"/>
    <w:multiLevelType w:val="hybridMultilevel"/>
    <w:tmpl w:val="DE7A7108"/>
    <w:lvl w:ilvl="0" w:tplc="F612AC2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D23E2"/>
    <w:multiLevelType w:val="hybridMultilevel"/>
    <w:tmpl w:val="78665B50"/>
    <w:lvl w:ilvl="0" w:tplc="D0FAA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B051B"/>
    <w:multiLevelType w:val="hybridMultilevel"/>
    <w:tmpl w:val="DF2AF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11C33"/>
    <w:multiLevelType w:val="hybridMultilevel"/>
    <w:tmpl w:val="235CE366"/>
    <w:lvl w:ilvl="0" w:tplc="6D0CD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C6F77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64BC7"/>
    <w:multiLevelType w:val="hybridMultilevel"/>
    <w:tmpl w:val="A3A0C8BA"/>
    <w:lvl w:ilvl="0" w:tplc="848A4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C47C9F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7E0840"/>
    <w:multiLevelType w:val="hybridMultilevel"/>
    <w:tmpl w:val="6302A942"/>
    <w:lvl w:ilvl="0" w:tplc="378C68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594AFD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260CDD"/>
    <w:multiLevelType w:val="hybridMultilevel"/>
    <w:tmpl w:val="535EB4A6"/>
    <w:lvl w:ilvl="0" w:tplc="3162E7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D7179B"/>
    <w:multiLevelType w:val="hybridMultilevel"/>
    <w:tmpl w:val="0F64F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D674EC"/>
    <w:multiLevelType w:val="hybridMultilevel"/>
    <w:tmpl w:val="B824C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703822">
    <w:abstractNumId w:val="13"/>
  </w:num>
  <w:num w:numId="2" w16cid:durableId="1410156690">
    <w:abstractNumId w:val="2"/>
  </w:num>
  <w:num w:numId="3" w16cid:durableId="1740712222">
    <w:abstractNumId w:val="7"/>
  </w:num>
  <w:num w:numId="4" w16cid:durableId="1922834240">
    <w:abstractNumId w:val="9"/>
  </w:num>
  <w:num w:numId="5" w16cid:durableId="525367904">
    <w:abstractNumId w:val="11"/>
  </w:num>
  <w:num w:numId="6" w16cid:durableId="559678243">
    <w:abstractNumId w:val="0"/>
  </w:num>
  <w:num w:numId="7" w16cid:durableId="1207716709">
    <w:abstractNumId w:val="6"/>
  </w:num>
  <w:num w:numId="8" w16cid:durableId="1139033173">
    <w:abstractNumId w:val="4"/>
  </w:num>
  <w:num w:numId="9" w16cid:durableId="1519663633">
    <w:abstractNumId w:val="12"/>
  </w:num>
  <w:num w:numId="10" w16cid:durableId="1365708848">
    <w:abstractNumId w:val="8"/>
  </w:num>
  <w:num w:numId="11" w16cid:durableId="1967467755">
    <w:abstractNumId w:val="1"/>
  </w:num>
  <w:num w:numId="12" w16cid:durableId="878396064">
    <w:abstractNumId w:val="5"/>
  </w:num>
  <w:num w:numId="13" w16cid:durableId="1056585134">
    <w:abstractNumId w:val="14"/>
  </w:num>
  <w:num w:numId="14" w16cid:durableId="615017229">
    <w:abstractNumId w:val="3"/>
  </w:num>
  <w:num w:numId="15" w16cid:durableId="5648721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4B6"/>
    <w:rsid w:val="000747A5"/>
    <w:rsid w:val="00083037"/>
    <w:rsid w:val="000E3E29"/>
    <w:rsid w:val="00111092"/>
    <w:rsid w:val="001326CF"/>
    <w:rsid w:val="00151230"/>
    <w:rsid w:val="00175D1E"/>
    <w:rsid w:val="00196728"/>
    <w:rsid w:val="001A00DF"/>
    <w:rsid w:val="001A171B"/>
    <w:rsid w:val="001C1499"/>
    <w:rsid w:val="001F5E03"/>
    <w:rsid w:val="00227095"/>
    <w:rsid w:val="00254BBE"/>
    <w:rsid w:val="00255500"/>
    <w:rsid w:val="002720B8"/>
    <w:rsid w:val="002809D9"/>
    <w:rsid w:val="002D0B23"/>
    <w:rsid w:val="002D288D"/>
    <w:rsid w:val="002E72EC"/>
    <w:rsid w:val="00304687"/>
    <w:rsid w:val="0032515D"/>
    <w:rsid w:val="00335427"/>
    <w:rsid w:val="00340794"/>
    <w:rsid w:val="003575B9"/>
    <w:rsid w:val="003A0E32"/>
    <w:rsid w:val="003B6325"/>
    <w:rsid w:val="003C0ACA"/>
    <w:rsid w:val="003F6285"/>
    <w:rsid w:val="004002F6"/>
    <w:rsid w:val="00421F39"/>
    <w:rsid w:val="00424A1D"/>
    <w:rsid w:val="00487883"/>
    <w:rsid w:val="005038A4"/>
    <w:rsid w:val="005136BD"/>
    <w:rsid w:val="00513EA7"/>
    <w:rsid w:val="00520318"/>
    <w:rsid w:val="00526516"/>
    <w:rsid w:val="00592D87"/>
    <w:rsid w:val="005D7C3D"/>
    <w:rsid w:val="0061543B"/>
    <w:rsid w:val="00635344"/>
    <w:rsid w:val="0067281E"/>
    <w:rsid w:val="00680FBC"/>
    <w:rsid w:val="00692528"/>
    <w:rsid w:val="006B155C"/>
    <w:rsid w:val="006B74B6"/>
    <w:rsid w:val="006C14F2"/>
    <w:rsid w:val="006D6FD8"/>
    <w:rsid w:val="00723B04"/>
    <w:rsid w:val="007305E2"/>
    <w:rsid w:val="00734CF1"/>
    <w:rsid w:val="007869AD"/>
    <w:rsid w:val="007A0E65"/>
    <w:rsid w:val="00800328"/>
    <w:rsid w:val="008425CF"/>
    <w:rsid w:val="00845805"/>
    <w:rsid w:val="00891470"/>
    <w:rsid w:val="008D0221"/>
    <w:rsid w:val="008E3965"/>
    <w:rsid w:val="00921E06"/>
    <w:rsid w:val="00953346"/>
    <w:rsid w:val="009C4332"/>
    <w:rsid w:val="00A33093"/>
    <w:rsid w:val="00A929FF"/>
    <w:rsid w:val="00AB0EDA"/>
    <w:rsid w:val="00AB5F4E"/>
    <w:rsid w:val="00AC2A0E"/>
    <w:rsid w:val="00AE497E"/>
    <w:rsid w:val="00B133AF"/>
    <w:rsid w:val="00B224D7"/>
    <w:rsid w:val="00B81993"/>
    <w:rsid w:val="00B96C17"/>
    <w:rsid w:val="00BC79E0"/>
    <w:rsid w:val="00BD49FF"/>
    <w:rsid w:val="00BD5AA3"/>
    <w:rsid w:val="00BE220F"/>
    <w:rsid w:val="00BF1E77"/>
    <w:rsid w:val="00C277E4"/>
    <w:rsid w:val="00CA3FB1"/>
    <w:rsid w:val="00CB3D9A"/>
    <w:rsid w:val="00CF5B45"/>
    <w:rsid w:val="00D60FFF"/>
    <w:rsid w:val="00D61141"/>
    <w:rsid w:val="00D64FEB"/>
    <w:rsid w:val="00D928C6"/>
    <w:rsid w:val="00DA20E9"/>
    <w:rsid w:val="00DC437B"/>
    <w:rsid w:val="00DC7C37"/>
    <w:rsid w:val="00E045A4"/>
    <w:rsid w:val="00E115AF"/>
    <w:rsid w:val="00E2673B"/>
    <w:rsid w:val="00E37A0F"/>
    <w:rsid w:val="00EB4DFF"/>
    <w:rsid w:val="00EC5D7E"/>
    <w:rsid w:val="00EF2DAA"/>
    <w:rsid w:val="00F13FAE"/>
    <w:rsid w:val="00F416FC"/>
    <w:rsid w:val="00F64D9C"/>
    <w:rsid w:val="00F760E0"/>
    <w:rsid w:val="00F85FDB"/>
    <w:rsid w:val="00F87404"/>
    <w:rsid w:val="00FA0C55"/>
    <w:rsid w:val="00FD00C3"/>
    <w:rsid w:val="00FF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7D86"/>
  <w15:chartTrackingRefBased/>
  <w15:docId w15:val="{7AB529FE-8C73-4C07-ADC4-47A3B1B4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4B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74B6"/>
    <w:pPr>
      <w:spacing w:after="160" w:line="240" w:lineRule="auto"/>
      <w:ind w:left="1008" w:hanging="288"/>
      <w:contextualSpacing/>
    </w:pPr>
    <w:rPr>
      <w:rFonts w:eastAsiaTheme="minorHAnsi"/>
      <w:sz w:val="21"/>
    </w:rPr>
  </w:style>
  <w:style w:type="table" w:styleId="Tabela-Siatka">
    <w:name w:val="Table Grid"/>
    <w:basedOn w:val="Standardowy"/>
    <w:uiPriority w:val="59"/>
    <w:unhideWhenUsed/>
    <w:rsid w:val="006B74B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4B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4B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1145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t_automatyk_PO</dc:creator>
  <cp:keywords/>
  <dc:description/>
  <cp:lastModifiedBy>Obrzut</cp:lastModifiedBy>
  <cp:revision>2</cp:revision>
  <cp:lastPrinted>2022-09-01T10:31:00Z</cp:lastPrinted>
  <dcterms:created xsi:type="dcterms:W3CDTF">2025-09-01T06:03:00Z</dcterms:created>
  <dcterms:modified xsi:type="dcterms:W3CDTF">2025-09-01T06:03:00Z</dcterms:modified>
</cp:coreProperties>
</file>